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Глава  Нижнеабдулловского сельского поселения</w:t>
      </w:r>
    </w:p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Альметьевского муниципального района </w:t>
      </w:r>
    </w:p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Республики Татарстан</w:t>
      </w:r>
    </w:p>
    <w:p>
      <w:pPr>
        <w:spacing w:after="0" w:line="240" w:lineRule="auto"/>
        <w:jc w:val="center"/>
        <w:rPr>
          <w:rFonts w:ascii="Arial" w:hAnsi="Arial" w:eastAsia="Calibri" w:cs="Arial"/>
          <w:sz w:val="16"/>
          <w:szCs w:val="16"/>
        </w:rPr>
      </w:pPr>
    </w:p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ПОСТАНОВЛЕНИЕ </w:t>
      </w:r>
    </w:p>
    <w:p>
      <w:pPr>
        <w:spacing w:after="0" w:line="240" w:lineRule="auto"/>
        <w:ind w:right="-142"/>
        <w:jc w:val="center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  <w:lang w:val="ru-RU"/>
        </w:rPr>
        <w:t xml:space="preserve">14 </w:t>
      </w:r>
      <w:r>
        <w:rPr>
          <w:rFonts w:ascii="Arial" w:hAnsi="Arial" w:eastAsia="Calibri" w:cs="Arial"/>
          <w:sz w:val="24"/>
          <w:szCs w:val="24"/>
        </w:rPr>
        <w:t>ноября 202</w:t>
      </w:r>
      <w:r>
        <w:rPr>
          <w:rFonts w:hint="default" w:ascii="Arial" w:hAnsi="Arial" w:eastAsia="Calibri" w:cs="Arial"/>
          <w:sz w:val="24"/>
          <w:szCs w:val="24"/>
          <w:lang w:val="ru-RU"/>
        </w:rPr>
        <w:t>3</w:t>
      </w:r>
      <w:r>
        <w:rPr>
          <w:rFonts w:ascii="Arial" w:hAnsi="Arial" w:eastAsia="Calibri" w:cs="Arial"/>
          <w:sz w:val="24"/>
          <w:szCs w:val="24"/>
        </w:rPr>
        <w:t xml:space="preserve"> года                                                                                      </w:t>
      </w:r>
      <w:r>
        <w:rPr>
          <w:rFonts w:hint="default" w:ascii="Arial" w:hAnsi="Arial" w:eastAsia="Calibri" w:cs="Arial"/>
          <w:sz w:val="24"/>
          <w:szCs w:val="24"/>
          <w:lang w:val="ru-RU"/>
        </w:rPr>
        <w:t xml:space="preserve">     </w:t>
      </w:r>
      <w:r>
        <w:rPr>
          <w:rFonts w:ascii="Arial" w:hAnsi="Arial" w:eastAsia="Calibri" w:cs="Arial"/>
          <w:sz w:val="24"/>
          <w:szCs w:val="24"/>
        </w:rPr>
        <w:t xml:space="preserve">   №4 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О назначении схода граждан в селе 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Нижнее Абдулово  Нижнеабдулловского 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сельского поселения Альметьевского 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муниципального района Республики Татарстан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по вопросу введения и использования 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средств самообложения граждан</w:t>
      </w:r>
    </w:p>
    <w:p>
      <w:pPr>
        <w:spacing w:after="0" w:line="240" w:lineRule="auto"/>
        <w:rPr>
          <w:rFonts w:ascii="Arial" w:hAnsi="Arial" w:eastAsia="Calibri" w:cs="Arial"/>
          <w:sz w:val="16"/>
          <w:szCs w:val="16"/>
        </w:rPr>
      </w:pPr>
    </w:p>
    <w:p>
      <w:pPr>
        <w:tabs>
          <w:tab w:val="left" w:pos="6237"/>
          <w:tab w:val="left" w:pos="9639"/>
        </w:tabs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val="tt-RU"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В соответствии со статьями 25.1, 56 Федерального закона от 6 октября 2003 года №131-ФЗ «Об общих принципах организации местного самоуправления в Российской Федерации», статьей 35 Закона Республики  Татарстан от 28 июля 2004 года №45-ЗРТ «О  местном самоуправлении в Республике Татарстан», статьей 13.1 Устава   Нижнеабдулловского сельского поселения  Альметьевского муниципального района</w:t>
      </w:r>
      <w:r>
        <w:rPr>
          <w:rFonts w:ascii="Arial" w:hAnsi="Arial" w:eastAsia="Times New Roman" w:cs="Arial"/>
          <w:sz w:val="24"/>
          <w:szCs w:val="24"/>
          <w:lang w:val="tt-RU" w:eastAsia="ru-RU"/>
        </w:rPr>
        <w:t xml:space="preserve">, </w:t>
      </w:r>
    </w:p>
    <w:p>
      <w:pPr>
        <w:spacing w:after="0" w:line="240" w:lineRule="auto"/>
        <w:rPr>
          <w:rFonts w:ascii="Arial" w:hAnsi="Arial" w:eastAsia="Calibri" w:cs="Arial"/>
          <w:sz w:val="16"/>
          <w:szCs w:val="16"/>
          <w:lang w:val="tt-RU"/>
        </w:rPr>
      </w:pPr>
    </w:p>
    <w:p>
      <w:pPr>
        <w:spacing w:after="0" w:line="240" w:lineRule="auto"/>
        <w:ind w:firstLine="135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ПОСТАНОВЛЯЮ:</w:t>
      </w:r>
    </w:p>
    <w:p>
      <w:pPr>
        <w:spacing w:after="0" w:line="240" w:lineRule="auto"/>
        <w:ind w:firstLine="135"/>
        <w:rPr>
          <w:rFonts w:ascii="Arial" w:hAnsi="Arial" w:eastAsia="Calibri" w:cs="Arial"/>
          <w:sz w:val="16"/>
          <w:szCs w:val="16"/>
        </w:rPr>
      </w:pP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1.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>Назначить на 15 часов 00 минут 02  декабря  2023 года первый этап схода граждан улиц Ленина с д.1 по д.99, Луговая д.2 по д.35, Малая с д.1 по д.8, Мира с д.4 по д.27 а, Татарстан с д.1 по д.17  села  Нижнее Абдулово  Нижнеабдулловского сельского поселения Альметьевского муниципального района Республики Татарстан по вопросу введения и использования средств самообложения граждан.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>Назначить на 17 часов 00 минут 02 декабря  2023 года второй этап схода граждан улиц Ленина с д.100 по д.157, Дружбы с д.1 по д. 23, Садовая с.д.1 по д.10, Колодезная с д.1 по д.25, Молодежная с д.1 по д.24, Озерная с д.4 по д.26,  села  Нижнее Абдулово Нижнеабдулловского сельского поселения Альметьевского муниципального района Республики Татарстан по вопросу введения и использования средств самообложения граждан.</w:t>
      </w:r>
    </w:p>
    <w:p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3 .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>Утвердить вопрос, выносимый на сход граждан: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</w:p>
    <w:p>
      <w:pPr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«Согласны ли Вы на введение самообложения в 2024 году в сумме 400 рублей с каждого совершеннолетнего жителя, з</w:t>
      </w:r>
      <w:r>
        <w:rPr>
          <w:rFonts w:ascii="Arial" w:hAnsi="Arial" w:eastAsia="Times New Roman" w:cs="Arial"/>
          <w:sz w:val="24"/>
          <w:szCs w:val="24"/>
          <w:lang w:eastAsia="ru-RU"/>
        </w:rPr>
        <w:t>арегистрированного по месту жительства на территории села Нижнее Абдулово Нижнеабдулловского сельского поселения Альметьевского муниципального района Республики Татарстан за исключением граждан</w:t>
      </w:r>
      <w:r>
        <w:rPr>
          <w:rFonts w:ascii="Arial" w:hAnsi="Arial" w:eastAsia="Times New Roman" w:cs="Arial"/>
          <w:sz w:val="24"/>
          <w:szCs w:val="24"/>
          <w:highlight w:val="none"/>
          <w:lang w:eastAsia="ru-RU"/>
        </w:rPr>
        <w:t>, призванных на военную службу по мобилизации в Вооружённые</w:t>
      </w:r>
      <w:bookmarkStart w:id="0" w:name="_GoBack"/>
      <w:bookmarkEnd w:id="0"/>
      <w:r>
        <w:rPr>
          <w:rFonts w:ascii="Arial" w:hAnsi="Arial" w:eastAsia="Times New Roman" w:cs="Arial"/>
          <w:sz w:val="24"/>
          <w:szCs w:val="24"/>
          <w:highlight w:val="none"/>
          <w:lang w:eastAsia="ru-RU"/>
        </w:rPr>
        <w:t xml:space="preserve"> Силы Российской Федерации</w:t>
      </w:r>
      <w:r>
        <w:rPr>
          <w:rFonts w:hint="default" w:ascii="Arial" w:hAnsi="Arial" w:eastAsia="Times New Roman" w:cs="Arial"/>
          <w:sz w:val="24"/>
          <w:szCs w:val="24"/>
          <w:highlight w:val="none"/>
          <w:lang w:val="en-US" w:eastAsia="ru-RU"/>
        </w:rPr>
        <w:t xml:space="preserve">, граждан, заключивших в связи с участием в специальной военной операции контракт о прохождении военной службы и членов их семей, и 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направлением полученных средств на решение вопросов местного значения по выполнению следующих работ: ре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монт системы водоснабжения, водонапорных башен, скважин и иных инженерных коммуникаций, обеспечивающих забор воды из источников водоснабжения, устройство, ремонт  автомобильных дорог общего пользования местного значения в границах населённого пункта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>, оплата за составление смет и проведение  технического надзора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?»</w:t>
      </w:r>
    </w:p>
    <w:p>
      <w:pPr>
        <w:spacing w:after="0" w:line="240" w:lineRule="auto"/>
        <w:ind w:firstLine="567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«ЗА»                                     «ПРОТИВ»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4. Провести этапы схода граждан в здании Нижнеабдулловского сельского Дома культуры, расположенного по адресу: улица Ленина дом №92 село Нижнее Абдулово  Альметьевского района Республики Татарстан.</w:t>
      </w:r>
    </w:p>
    <w:p>
      <w:pPr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5. Разделить список жителей села Нижнее Абдулово Нижнеабдулловского сельского поселения Альметьевского муниципального района Республики Татарстан, обладающих избирательным правом, по территориальному признаку.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6. Определить организатором схода граждан Нижнеабдулловский сельский исполнительный комитет Альметьевского муниципального района Республики Татарстан.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7. Обнародовать настоящее постановление на специальном информационном стенде, расположенном на территории населенного пункта:</w:t>
      </w:r>
      <w:r>
        <w:rPr>
          <w:rFonts w:ascii="Arial" w:hAnsi="Arial" w:eastAsia="Calibri" w:cs="Arial"/>
          <w:sz w:val="24"/>
          <w:szCs w:val="24"/>
        </w:rPr>
        <w:t xml:space="preserve"> </w:t>
      </w:r>
      <w:r>
        <w:rPr>
          <w:rFonts w:ascii="Arial" w:hAnsi="Arial" w:eastAsia="Calibri" w:cs="Arial"/>
          <w:sz w:val="24"/>
          <w:szCs w:val="24"/>
          <w:lang w:val="tt-RU"/>
        </w:rPr>
        <w:t>с.</w:t>
      </w:r>
      <w:r>
        <w:rPr>
          <w:rFonts w:ascii="Arial" w:hAnsi="Arial" w:eastAsia="Calibri" w:cs="Arial"/>
          <w:sz w:val="24"/>
          <w:szCs w:val="24"/>
        </w:rPr>
        <w:t>Нижнее Абдулово</w:t>
      </w:r>
      <w:r>
        <w:rPr>
          <w:rFonts w:ascii="Arial" w:hAnsi="Arial" w:eastAsia="Times New Roman" w:cs="Arial"/>
          <w:sz w:val="24"/>
          <w:szCs w:val="24"/>
          <w:lang w:eastAsia="ru-RU"/>
        </w:rPr>
        <w:t>, ул.Ленина, д.92 опубликовать настоящее постановление в газете «Альметьевский вестник» и разместить на сайте Альметьевского муниципального района</w:t>
      </w:r>
      <w:r>
        <w:rPr>
          <w:rFonts w:ascii="Arial" w:hAnsi="Arial" w:eastAsia="Calibri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информационно-телекоммуникационной</w:t>
      </w:r>
      <w:r>
        <w:rPr>
          <w:rFonts w:ascii="Arial" w:hAnsi="Arial" w:cs="Arial"/>
        </w:rPr>
        <w:t xml:space="preserve"> </w:t>
      </w:r>
      <w:r>
        <w:rPr>
          <w:rFonts w:ascii="Arial" w:hAnsi="Arial" w:eastAsia="Calibri" w:cs="Arial"/>
          <w:sz w:val="24"/>
          <w:szCs w:val="24"/>
        </w:rPr>
        <w:t>сети «Интернет»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не позднее, чем за 10 дней до даты проведения этапов схода.</w:t>
      </w:r>
    </w:p>
    <w:p>
      <w:pPr>
        <w:spacing w:after="0" w:line="240" w:lineRule="auto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8. Настоящее постановление вступает в силу со дня его опубликования (обнародования).</w:t>
      </w:r>
    </w:p>
    <w:p>
      <w:pPr>
        <w:spacing w:after="0" w:line="240" w:lineRule="auto"/>
        <w:ind w:firstLine="135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ind w:firstLine="135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Глава Нижнеабдулловского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сельского поселения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 xml:space="preserve">                                                            Р.Р. Юнусов</w:t>
      </w:r>
    </w:p>
    <w:p>
      <w:pPr>
        <w:spacing w:after="0" w:line="240" w:lineRule="auto"/>
        <w:ind w:firstLine="135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ind w:firstLine="135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ind w:firstLine="135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ind w:firstLine="135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ind w:firstLine="135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ind w:firstLine="135"/>
        <w:rPr>
          <w:rFonts w:ascii="Arial" w:hAnsi="Arial" w:eastAsia="Calibri" w:cs="Arial"/>
          <w:sz w:val="24"/>
          <w:szCs w:val="24"/>
        </w:rPr>
      </w:pPr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0"/>
    <w:rsid w:val="002D065A"/>
    <w:rsid w:val="007E4900"/>
    <w:rsid w:val="00BD7CE5"/>
    <w:rsid w:val="00E312F7"/>
    <w:rsid w:val="113B5F61"/>
    <w:rsid w:val="1CAC0844"/>
    <w:rsid w:val="239F7F48"/>
    <w:rsid w:val="6F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552</Words>
  <Characters>3153</Characters>
  <Lines>26</Lines>
  <Paragraphs>7</Paragraphs>
  <TotalTime>15</TotalTime>
  <ScaleCrop>false</ScaleCrop>
  <LinksUpToDate>false</LinksUpToDate>
  <CharactersWithSpaces>3698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2023-11-14T10:45:00Z</dcterms:created>
  <dc:creator>Admin</dc:creator>
  <cp:lastModifiedBy>Пользователь</cp:lastModifiedBy>
  <dcterms:modified xsi:type="dcterms:W3CDTF">2023-12-08T05:41:35Z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414BAAE134EF44829C65B1F301244035</vt:lpwstr>
  </property>
</Properties>
</file>